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55412AD2"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C64289">
        <w:rPr>
          <w:rFonts w:ascii="Arial" w:hAnsi="Arial" w:cs="Arial"/>
          <w:sz w:val="18"/>
          <w:szCs w:val="18"/>
        </w:rPr>
        <w:t>8</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49CDA7D6" w14:textId="322D5914" w:rsidR="008A6216" w:rsidRPr="00245F12" w:rsidRDefault="00422443" w:rsidP="00C32043">
            <w:pPr>
              <w:ind w:right="-112"/>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 xml:space="preserve">3. </w:t>
            </w:r>
            <w:proofErr w:type="spellStart"/>
            <w:r w:rsidR="008A6216" w:rsidRPr="00245F12">
              <w:rPr>
                <w:rFonts w:ascii="Arial" w:eastAsia="Arial Unicode MS" w:hAnsi="Arial" w:cs="Arial"/>
                <w:bCs/>
                <w:sz w:val="18"/>
                <w:szCs w:val="18"/>
                <w:bdr w:val="none" w:sz="0" w:space="0" w:color="auto" w:frame="1"/>
              </w:rPr>
              <w:t>Kvazisubtiekėjas</w:t>
            </w:r>
            <w:proofErr w:type="spellEnd"/>
            <w:r w:rsidR="008A6216" w:rsidRPr="00245F12">
              <w:rPr>
                <w:rFonts w:ascii="Arial" w:eastAsia="Arial Unicode MS" w:hAnsi="Arial" w:cs="Arial"/>
                <w:bCs/>
                <w:sz w:val="18"/>
                <w:szCs w:val="18"/>
                <w:bdr w:val="none" w:sz="0" w:space="0" w:color="auto" w:frame="1"/>
              </w:rPr>
              <w:t xml:space="preserve"> (</w:t>
            </w:r>
            <w:r w:rsidR="00D43566" w:rsidRPr="00245F12">
              <w:rPr>
                <w:rFonts w:ascii="Arial" w:eastAsia="Arial Unicode MS" w:hAnsi="Arial" w:cs="Arial"/>
                <w:bCs/>
                <w:sz w:val="18"/>
                <w:szCs w:val="18"/>
                <w:bdr w:val="none" w:sz="0" w:space="0" w:color="auto" w:frame="1"/>
              </w:rPr>
              <w:t xml:space="preserve">pirkimo </w:t>
            </w:r>
            <w:r w:rsidR="008A6216" w:rsidRPr="00245F12">
              <w:rPr>
                <w:rFonts w:ascii="Arial" w:eastAsia="Arial Unicode MS" w:hAnsi="Arial" w:cs="Arial"/>
                <w:bCs/>
                <w:sz w:val="18"/>
                <w:szCs w:val="18"/>
                <w:bdr w:val="none" w:sz="0" w:space="0" w:color="auto" w:frame="1"/>
              </w:rPr>
              <w:t xml:space="preserve">laimėjimo atveju specialistas bus įdarbintas į </w:t>
            </w:r>
            <w:r w:rsidR="008A6216"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008A6216"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01F2B767" w14:textId="77777777" w:rsidR="00C32043" w:rsidRPr="00C32043" w:rsidRDefault="00C32043" w:rsidP="00C32043">
            <w:pPr>
              <w:tabs>
                <w:tab w:val="left" w:pos="851"/>
              </w:tabs>
              <w:jc w:val="both"/>
              <w:rPr>
                <w:rFonts w:ascii="Arial" w:hAnsi="Arial" w:cs="Arial"/>
                <w:sz w:val="20"/>
                <w:szCs w:val="20"/>
                <w:lang w:eastAsia="en-US"/>
              </w:rPr>
            </w:pPr>
            <w:r w:rsidRPr="00C32043">
              <w:rPr>
                <w:rFonts w:ascii="Arial" w:hAnsi="Arial" w:cs="Arial"/>
                <w:sz w:val="20"/>
                <w:szCs w:val="20"/>
                <w:lang w:eastAsia="en-US"/>
              </w:rPr>
              <w:t>bent 1 (vienas) specialistas, kuriam suteikta teisė eiti neypatingojo statinio specialiųjų statybos darbų vadovo pareigas:</w:t>
            </w:r>
          </w:p>
          <w:p w14:paraId="57728CBC" w14:textId="77777777" w:rsidR="00C32043" w:rsidRPr="00C32043" w:rsidRDefault="00C32043" w:rsidP="00C32043">
            <w:pPr>
              <w:tabs>
                <w:tab w:val="left" w:pos="851"/>
              </w:tabs>
              <w:jc w:val="both"/>
              <w:rPr>
                <w:rFonts w:ascii="Arial" w:hAnsi="Arial" w:cs="Arial"/>
                <w:sz w:val="20"/>
                <w:szCs w:val="20"/>
                <w:lang w:eastAsia="en-US"/>
              </w:rPr>
            </w:pPr>
            <w:r w:rsidRPr="00C32043">
              <w:rPr>
                <w:rFonts w:ascii="Arial" w:hAnsi="Arial" w:cs="Arial"/>
                <w:sz w:val="20"/>
                <w:szCs w:val="20"/>
                <w:lang w:eastAsia="en-US"/>
              </w:rPr>
              <w:t xml:space="preserve">Statiniai: pastatai; </w:t>
            </w:r>
          </w:p>
          <w:p w14:paraId="608DE97B" w14:textId="77777777" w:rsidR="00C32043" w:rsidRPr="00C32043" w:rsidRDefault="00C32043" w:rsidP="00C32043">
            <w:pPr>
              <w:tabs>
                <w:tab w:val="left" w:pos="851"/>
              </w:tabs>
              <w:jc w:val="both"/>
              <w:rPr>
                <w:rFonts w:ascii="Arial" w:hAnsi="Arial" w:cs="Arial"/>
                <w:sz w:val="20"/>
                <w:szCs w:val="20"/>
                <w:lang w:eastAsia="en-US"/>
              </w:rPr>
            </w:pPr>
            <w:r w:rsidRPr="00C32043">
              <w:rPr>
                <w:rFonts w:ascii="Arial" w:hAnsi="Arial" w:cs="Arial"/>
                <w:sz w:val="20"/>
                <w:szCs w:val="20"/>
                <w:lang w:eastAsia="en-US"/>
              </w:rPr>
              <w:t xml:space="preserve">Statinių grupė: negyvenamieji pastatai; </w:t>
            </w:r>
          </w:p>
          <w:p w14:paraId="3F42F4B7" w14:textId="77777777" w:rsidR="00C32043" w:rsidRPr="00C32043" w:rsidRDefault="00C32043" w:rsidP="00C32043">
            <w:pPr>
              <w:tabs>
                <w:tab w:val="left" w:pos="851"/>
              </w:tabs>
              <w:jc w:val="both"/>
              <w:rPr>
                <w:rFonts w:ascii="Arial" w:hAnsi="Arial" w:cs="Arial"/>
                <w:sz w:val="20"/>
                <w:szCs w:val="20"/>
                <w:lang w:eastAsia="en-US"/>
              </w:rPr>
            </w:pPr>
            <w:r w:rsidRPr="00C32043">
              <w:rPr>
                <w:rFonts w:ascii="Arial" w:hAnsi="Arial" w:cs="Arial"/>
                <w:sz w:val="20"/>
                <w:szCs w:val="20"/>
                <w:lang w:eastAsia="en-US"/>
              </w:rPr>
              <w:t>Statinių pogrupis: gamybos, pramonės paskirties pastatai.</w:t>
            </w:r>
          </w:p>
          <w:p w14:paraId="774D827E" w14:textId="06B2F2F1" w:rsidR="002D61E8" w:rsidRPr="005F0CD9" w:rsidRDefault="00C32043" w:rsidP="00C32043">
            <w:pPr>
              <w:tabs>
                <w:tab w:val="left" w:pos="851"/>
              </w:tabs>
              <w:jc w:val="both"/>
              <w:rPr>
                <w:rFonts w:ascii="Arial" w:hAnsi="Arial" w:cs="Arial"/>
                <w:sz w:val="18"/>
                <w:szCs w:val="18"/>
              </w:rPr>
            </w:pPr>
            <w:r w:rsidRPr="00C32043">
              <w:rPr>
                <w:rFonts w:ascii="Arial" w:hAnsi="Arial" w:cs="Arial"/>
                <w:sz w:val="20"/>
                <w:szCs w:val="20"/>
                <w:lang w:eastAsia="en-US"/>
              </w:rPr>
              <w:t>Statybos darbų sritis: statinio elektros inžinerinių sistemų įrengimas; procesų valdymo ir automatizavimo sistemų įrengimas; statinio nuotolinio ryšio (telekomunikacijų) inžinerinių sistemų įrengimas; statinio apsauginės signalizacijos, gaisrinės saugos (signalizacijos) inžinerinių sistemų įrengimas;</w:t>
            </w:r>
          </w:p>
        </w:tc>
        <w:tc>
          <w:tcPr>
            <w:tcW w:w="992" w:type="dxa"/>
            <w:tcBorders>
              <w:left w:val="single" w:sz="4" w:space="0" w:color="auto"/>
              <w:right w:val="single" w:sz="4" w:space="0" w:color="auto"/>
            </w:tcBorders>
          </w:tcPr>
          <w:p w14:paraId="739418CA" w14:textId="25DB97B3"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BC2284">
      <w:pgSz w:w="15840" w:h="12240" w:orient="landscape"/>
      <w:pgMar w:top="426"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D24A9" w14:textId="77777777" w:rsidR="008D3D5D" w:rsidRDefault="008D3D5D" w:rsidP="00BD242C">
      <w:r>
        <w:separator/>
      </w:r>
    </w:p>
  </w:endnote>
  <w:endnote w:type="continuationSeparator" w:id="0">
    <w:p w14:paraId="0C24D778" w14:textId="77777777" w:rsidR="008D3D5D" w:rsidRDefault="008D3D5D"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3A698" w14:textId="77777777" w:rsidR="008D3D5D" w:rsidRDefault="008D3D5D" w:rsidP="00BD242C">
      <w:r>
        <w:separator/>
      </w:r>
    </w:p>
  </w:footnote>
  <w:footnote w:type="continuationSeparator" w:id="0">
    <w:p w14:paraId="1131CD6B" w14:textId="77777777" w:rsidR="008D3D5D" w:rsidRDefault="008D3D5D"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359CA"/>
    <w:rsid w:val="00037CF4"/>
    <w:rsid w:val="000416B2"/>
    <w:rsid w:val="0004643B"/>
    <w:rsid w:val="00052342"/>
    <w:rsid w:val="0005608A"/>
    <w:rsid w:val="00061266"/>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21FD"/>
    <w:rsid w:val="0018382B"/>
    <w:rsid w:val="0019630B"/>
    <w:rsid w:val="001A4289"/>
    <w:rsid w:val="001B1D56"/>
    <w:rsid w:val="001C1595"/>
    <w:rsid w:val="001D748B"/>
    <w:rsid w:val="001E1015"/>
    <w:rsid w:val="001E2B01"/>
    <w:rsid w:val="00206743"/>
    <w:rsid w:val="002244D9"/>
    <w:rsid w:val="00233218"/>
    <w:rsid w:val="00244898"/>
    <w:rsid w:val="00245F12"/>
    <w:rsid w:val="00270F52"/>
    <w:rsid w:val="00274C47"/>
    <w:rsid w:val="002831D3"/>
    <w:rsid w:val="002916DE"/>
    <w:rsid w:val="0029179A"/>
    <w:rsid w:val="002A182E"/>
    <w:rsid w:val="002A76ED"/>
    <w:rsid w:val="002C23AF"/>
    <w:rsid w:val="002C7726"/>
    <w:rsid w:val="002D61E8"/>
    <w:rsid w:val="002E2401"/>
    <w:rsid w:val="002F03E3"/>
    <w:rsid w:val="002F3BD2"/>
    <w:rsid w:val="002F41AA"/>
    <w:rsid w:val="00313832"/>
    <w:rsid w:val="00321BAC"/>
    <w:rsid w:val="0032323E"/>
    <w:rsid w:val="00345E70"/>
    <w:rsid w:val="0034777A"/>
    <w:rsid w:val="0035035F"/>
    <w:rsid w:val="003524A7"/>
    <w:rsid w:val="003533ED"/>
    <w:rsid w:val="00354972"/>
    <w:rsid w:val="003700EE"/>
    <w:rsid w:val="003755F3"/>
    <w:rsid w:val="003A266F"/>
    <w:rsid w:val="003B20D3"/>
    <w:rsid w:val="003B51B5"/>
    <w:rsid w:val="003D39D2"/>
    <w:rsid w:val="003D5D11"/>
    <w:rsid w:val="003F1D14"/>
    <w:rsid w:val="003F413A"/>
    <w:rsid w:val="00404B11"/>
    <w:rsid w:val="00415A8B"/>
    <w:rsid w:val="0041792A"/>
    <w:rsid w:val="00421561"/>
    <w:rsid w:val="00422443"/>
    <w:rsid w:val="0043768E"/>
    <w:rsid w:val="00440D7A"/>
    <w:rsid w:val="0046230A"/>
    <w:rsid w:val="0047457E"/>
    <w:rsid w:val="00480754"/>
    <w:rsid w:val="00497559"/>
    <w:rsid w:val="004A0750"/>
    <w:rsid w:val="004A0A12"/>
    <w:rsid w:val="004B5241"/>
    <w:rsid w:val="004D0DC8"/>
    <w:rsid w:val="004F1BE7"/>
    <w:rsid w:val="00503934"/>
    <w:rsid w:val="00505668"/>
    <w:rsid w:val="00513F2D"/>
    <w:rsid w:val="00526F0E"/>
    <w:rsid w:val="00527B4A"/>
    <w:rsid w:val="00534F55"/>
    <w:rsid w:val="0055303B"/>
    <w:rsid w:val="00561802"/>
    <w:rsid w:val="00585240"/>
    <w:rsid w:val="0059102C"/>
    <w:rsid w:val="005A052E"/>
    <w:rsid w:val="005A1D7E"/>
    <w:rsid w:val="005B20AA"/>
    <w:rsid w:val="005B213F"/>
    <w:rsid w:val="005B2A5E"/>
    <w:rsid w:val="005B57A3"/>
    <w:rsid w:val="005C1D5C"/>
    <w:rsid w:val="005C63C6"/>
    <w:rsid w:val="005F0CD9"/>
    <w:rsid w:val="005F7B1B"/>
    <w:rsid w:val="005F7E9A"/>
    <w:rsid w:val="00600068"/>
    <w:rsid w:val="00611D3C"/>
    <w:rsid w:val="00623349"/>
    <w:rsid w:val="00625661"/>
    <w:rsid w:val="0063556E"/>
    <w:rsid w:val="00646E15"/>
    <w:rsid w:val="006470CE"/>
    <w:rsid w:val="00665AD4"/>
    <w:rsid w:val="00671EB1"/>
    <w:rsid w:val="00674722"/>
    <w:rsid w:val="00685D24"/>
    <w:rsid w:val="006A21AE"/>
    <w:rsid w:val="006C3913"/>
    <w:rsid w:val="006E7B91"/>
    <w:rsid w:val="00711795"/>
    <w:rsid w:val="00737F61"/>
    <w:rsid w:val="007850E4"/>
    <w:rsid w:val="007A6730"/>
    <w:rsid w:val="007A6850"/>
    <w:rsid w:val="007B5730"/>
    <w:rsid w:val="007B6302"/>
    <w:rsid w:val="007D2719"/>
    <w:rsid w:val="007D3109"/>
    <w:rsid w:val="007E60A6"/>
    <w:rsid w:val="007E7362"/>
    <w:rsid w:val="007E74B1"/>
    <w:rsid w:val="0081269D"/>
    <w:rsid w:val="00812D97"/>
    <w:rsid w:val="00826B5A"/>
    <w:rsid w:val="00866730"/>
    <w:rsid w:val="008733D6"/>
    <w:rsid w:val="008A45F3"/>
    <w:rsid w:val="008A6216"/>
    <w:rsid w:val="008A6450"/>
    <w:rsid w:val="008B4C37"/>
    <w:rsid w:val="008C376F"/>
    <w:rsid w:val="008D3D5D"/>
    <w:rsid w:val="008D4888"/>
    <w:rsid w:val="008E0EB3"/>
    <w:rsid w:val="00900642"/>
    <w:rsid w:val="00904F96"/>
    <w:rsid w:val="009147DD"/>
    <w:rsid w:val="00920B55"/>
    <w:rsid w:val="00920C71"/>
    <w:rsid w:val="0092781E"/>
    <w:rsid w:val="00927A53"/>
    <w:rsid w:val="00934CA6"/>
    <w:rsid w:val="00957142"/>
    <w:rsid w:val="0096780D"/>
    <w:rsid w:val="00967EA3"/>
    <w:rsid w:val="0098265C"/>
    <w:rsid w:val="009836E7"/>
    <w:rsid w:val="00990CC4"/>
    <w:rsid w:val="009B3225"/>
    <w:rsid w:val="009C3B30"/>
    <w:rsid w:val="009D34B0"/>
    <w:rsid w:val="009E0F80"/>
    <w:rsid w:val="009E1943"/>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77159"/>
    <w:rsid w:val="00A80608"/>
    <w:rsid w:val="00A84FF1"/>
    <w:rsid w:val="00A9281B"/>
    <w:rsid w:val="00AB699B"/>
    <w:rsid w:val="00AC1FFA"/>
    <w:rsid w:val="00AC643D"/>
    <w:rsid w:val="00AC676C"/>
    <w:rsid w:val="00B11E83"/>
    <w:rsid w:val="00B1201C"/>
    <w:rsid w:val="00B13A8D"/>
    <w:rsid w:val="00B16494"/>
    <w:rsid w:val="00B33475"/>
    <w:rsid w:val="00B571C2"/>
    <w:rsid w:val="00B84C71"/>
    <w:rsid w:val="00B959DA"/>
    <w:rsid w:val="00BA684F"/>
    <w:rsid w:val="00BC2284"/>
    <w:rsid w:val="00BD0215"/>
    <w:rsid w:val="00BD242C"/>
    <w:rsid w:val="00C06FDB"/>
    <w:rsid w:val="00C12403"/>
    <w:rsid w:val="00C21F4A"/>
    <w:rsid w:val="00C2541F"/>
    <w:rsid w:val="00C32043"/>
    <w:rsid w:val="00C415F5"/>
    <w:rsid w:val="00C64289"/>
    <w:rsid w:val="00CC209B"/>
    <w:rsid w:val="00CC2E43"/>
    <w:rsid w:val="00CD37DB"/>
    <w:rsid w:val="00D1115D"/>
    <w:rsid w:val="00D15554"/>
    <w:rsid w:val="00D16C6E"/>
    <w:rsid w:val="00D30AEA"/>
    <w:rsid w:val="00D32785"/>
    <w:rsid w:val="00D43566"/>
    <w:rsid w:val="00D507A1"/>
    <w:rsid w:val="00D545AF"/>
    <w:rsid w:val="00D73C4D"/>
    <w:rsid w:val="00D75DB8"/>
    <w:rsid w:val="00D81958"/>
    <w:rsid w:val="00D86CD6"/>
    <w:rsid w:val="00DB173C"/>
    <w:rsid w:val="00DB21D4"/>
    <w:rsid w:val="00DB7041"/>
    <w:rsid w:val="00DC03AE"/>
    <w:rsid w:val="00DD1E4C"/>
    <w:rsid w:val="00DD32CE"/>
    <w:rsid w:val="00DF7B3D"/>
    <w:rsid w:val="00E052FB"/>
    <w:rsid w:val="00E461D2"/>
    <w:rsid w:val="00E70283"/>
    <w:rsid w:val="00E76391"/>
    <w:rsid w:val="00E96B74"/>
    <w:rsid w:val="00EA087C"/>
    <w:rsid w:val="00EA4DC8"/>
    <w:rsid w:val="00EA4FD2"/>
    <w:rsid w:val="00EA511B"/>
    <w:rsid w:val="00EA6F96"/>
    <w:rsid w:val="00EB2399"/>
    <w:rsid w:val="00EB4CF0"/>
    <w:rsid w:val="00EE50AE"/>
    <w:rsid w:val="00EF0839"/>
    <w:rsid w:val="00EF3D3B"/>
    <w:rsid w:val="00F10478"/>
    <w:rsid w:val="00F123C8"/>
    <w:rsid w:val="00F3404D"/>
    <w:rsid w:val="00F41600"/>
    <w:rsid w:val="00F55552"/>
    <w:rsid w:val="00F806FD"/>
    <w:rsid w:val="00F92881"/>
    <w:rsid w:val="00FA4876"/>
    <w:rsid w:val="00FB4FD9"/>
    <w:rsid w:val="00FC1FDE"/>
    <w:rsid w:val="00FD055C"/>
    <w:rsid w:val="00FE4196"/>
    <w:rsid w:val="00FE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569667C7-1CC1-4B42-B827-EB90348E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 w:type="paragraph" w:styleId="Pataisymai">
    <w:name w:val="Revision"/>
    <w:hidden/>
    <w:uiPriority w:val="99"/>
    <w:semiHidden/>
    <w:rsid w:val="002F3BD2"/>
    <w:pPr>
      <w:spacing w:after="0" w:line="240" w:lineRule="auto"/>
    </w:pPr>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B7609-0BD6-48DD-8726-CAD64371164B}">
  <ds:schemaRefs>
    <ds:schemaRef ds:uri="http://purl.org/dc/terms/"/>
    <ds:schemaRef ds:uri="http://purl.org/dc/dcmitype/"/>
    <ds:schemaRef ds:uri="http://schemas.microsoft.com/office/2006/metadata/properties"/>
    <ds:schemaRef ds:uri="http://schemas.microsoft.com/office/2006/documentManagement/types"/>
    <ds:schemaRef ds:uri="http://purl.org/dc/elements/1.1/"/>
    <ds:schemaRef ds:uri="2a268eb0-f7e3-4e97-9a88-eb6273e8d17d"/>
    <ds:schemaRef ds:uri="http://schemas.openxmlformats.org/package/2006/metadata/core-properties"/>
    <ds:schemaRef ds:uri="http://schemas.microsoft.com/office/infopath/2007/PartnerControls"/>
    <ds:schemaRef ds:uri="ae584d97-971f-4a2a-a6c4-93f334d67b63"/>
    <ds:schemaRef ds:uri="http://www.w3.org/XML/1998/namespace"/>
  </ds:schemaRefs>
</ds:datastoreItem>
</file>

<file path=customXml/itemProps2.xml><?xml version="1.0" encoding="utf-8"?>
<ds:datastoreItem xmlns:ds="http://schemas.openxmlformats.org/officeDocument/2006/customXml" ds:itemID="{33685141-134C-468B-AB7A-121A6D9FE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EF952-206B-47F7-91C2-86AAE0896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1068</Words>
  <Characters>610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3</cp:revision>
  <dcterms:created xsi:type="dcterms:W3CDTF">2026-03-17T06:17:00Z</dcterms:created>
  <dcterms:modified xsi:type="dcterms:W3CDTF">2026-03-17T06:44:00Z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